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1" w:rsidRPr="00E4458B" w:rsidRDefault="007C5941" w:rsidP="003A164F">
      <w:pPr>
        <w:pStyle w:val="Caption"/>
        <w:rPr>
          <w:sz w:val="40"/>
          <w:szCs w:val="40"/>
        </w:rPr>
      </w:pPr>
      <w:r w:rsidRPr="00E4458B">
        <w:rPr>
          <w:sz w:val="40"/>
          <w:szCs w:val="40"/>
        </w:rPr>
        <w:t>LIVINGSTON COUNTY</w:t>
      </w:r>
      <w:r w:rsidR="00E4458B" w:rsidRPr="00E4458B">
        <w:rPr>
          <w:sz w:val="40"/>
          <w:szCs w:val="40"/>
        </w:rPr>
        <w:t xml:space="preserve"> </w:t>
      </w:r>
      <w:r w:rsidRPr="00E4458B">
        <w:rPr>
          <w:sz w:val="40"/>
          <w:szCs w:val="40"/>
        </w:rPr>
        <w:t>DEPARTMENT OF HEALTH</w:t>
      </w:r>
    </w:p>
    <w:p w:rsidR="00E4458B" w:rsidRDefault="00A16B55" w:rsidP="003A16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 Well in Lima</w:t>
      </w:r>
      <w:r w:rsidR="003A164F">
        <w:rPr>
          <w:b/>
          <w:sz w:val="48"/>
          <w:szCs w:val="48"/>
        </w:rPr>
        <w:t xml:space="preserve"> </w:t>
      </w:r>
      <w:r w:rsidR="0045107C">
        <w:rPr>
          <w:b/>
          <w:sz w:val="48"/>
          <w:szCs w:val="48"/>
        </w:rPr>
        <w:t>M</w:t>
      </w:r>
      <w:r w:rsidR="00E4458B" w:rsidRPr="00E4458B">
        <w:rPr>
          <w:b/>
          <w:sz w:val="48"/>
          <w:szCs w:val="48"/>
        </w:rPr>
        <w:t>eeting</w:t>
      </w:r>
      <w:r w:rsidR="00CD04FF">
        <w:rPr>
          <w:b/>
          <w:sz w:val="48"/>
          <w:szCs w:val="48"/>
        </w:rPr>
        <w:t xml:space="preserve"> Minutes</w:t>
      </w:r>
    </w:p>
    <w:p w:rsidR="0081336F" w:rsidRPr="0081336F" w:rsidRDefault="00A16B55" w:rsidP="003A164F">
      <w:pPr>
        <w:jc w:val="center"/>
        <w:rPr>
          <w:b/>
        </w:rPr>
      </w:pPr>
      <w:r>
        <w:rPr>
          <w:b/>
        </w:rPr>
        <w:t>Monday</w:t>
      </w:r>
      <w:r w:rsidR="0081336F">
        <w:rPr>
          <w:b/>
        </w:rPr>
        <w:t xml:space="preserve">, </w:t>
      </w:r>
      <w:r w:rsidR="007241DB">
        <w:rPr>
          <w:b/>
        </w:rPr>
        <w:t>March 25</w:t>
      </w:r>
      <w:r>
        <w:rPr>
          <w:b/>
        </w:rPr>
        <w:t>, 2024</w:t>
      </w:r>
      <w:r w:rsidR="00B45CAE">
        <w:rPr>
          <w:b/>
        </w:rPr>
        <w:t xml:space="preserve">; </w:t>
      </w:r>
      <w:r>
        <w:rPr>
          <w:b/>
        </w:rPr>
        <w:t>10:00 – 11:00 a.m.</w:t>
      </w:r>
    </w:p>
    <w:p w:rsidR="00594EC6" w:rsidRDefault="00594EC6" w:rsidP="003A164F">
      <w:pPr>
        <w:jc w:val="center"/>
        <w:rPr>
          <w:b/>
        </w:rPr>
      </w:pPr>
    </w:p>
    <w:p w:rsidR="00E4458B" w:rsidRPr="00E714FC" w:rsidRDefault="00E83AC1" w:rsidP="00B45CAE">
      <w:r>
        <w:rPr>
          <w:b/>
        </w:rPr>
        <w:t>PRESENT:</w:t>
      </w:r>
      <w:r w:rsidR="007241DB">
        <w:rPr>
          <w:b/>
        </w:rPr>
        <w:t xml:space="preserve"> </w:t>
      </w:r>
      <w:r w:rsidR="00E714FC">
        <w:rPr>
          <w:b/>
        </w:rPr>
        <w:t xml:space="preserve">Tara Coffey, </w:t>
      </w:r>
      <w:r w:rsidR="00E714FC" w:rsidRPr="00E714FC">
        <w:t>Noyes Health;</w:t>
      </w:r>
      <w:r w:rsidR="00E714FC">
        <w:rPr>
          <w:b/>
        </w:rPr>
        <w:t xml:space="preserve"> Bridgette Guild</w:t>
      </w:r>
      <w:r w:rsidR="00E714FC" w:rsidRPr="00E714FC">
        <w:t>, LCDOH;</w:t>
      </w:r>
      <w:r w:rsidR="005863C1">
        <w:rPr>
          <w:b/>
        </w:rPr>
        <w:t xml:space="preserve"> </w:t>
      </w:r>
      <w:r w:rsidR="00750D84">
        <w:rPr>
          <w:b/>
        </w:rPr>
        <w:t xml:space="preserve">Tori </w:t>
      </w:r>
      <w:proofErr w:type="spellStart"/>
      <w:r w:rsidR="00E714FC">
        <w:rPr>
          <w:b/>
        </w:rPr>
        <w:t>Andrusac</w:t>
      </w:r>
      <w:proofErr w:type="spellEnd"/>
      <w:r w:rsidR="00E714FC">
        <w:rPr>
          <w:b/>
        </w:rPr>
        <w:t xml:space="preserve">, </w:t>
      </w:r>
      <w:r w:rsidR="00750D84" w:rsidRPr="00E714FC">
        <w:t>Lima Bea</w:t>
      </w:r>
      <w:r w:rsidRPr="00E714FC">
        <w:t>n</w:t>
      </w:r>
      <w:r w:rsidR="00E714FC" w:rsidRPr="00E714FC">
        <w:t xml:space="preserve"> 5K Director;</w:t>
      </w:r>
      <w:r w:rsidR="00750D84">
        <w:rPr>
          <w:b/>
        </w:rPr>
        <w:t xml:space="preserve"> Chri</w:t>
      </w:r>
      <w:r w:rsidR="00E714FC">
        <w:rPr>
          <w:b/>
        </w:rPr>
        <w:t>stine Steerman,</w:t>
      </w:r>
      <w:r w:rsidR="007241DB">
        <w:rPr>
          <w:b/>
        </w:rPr>
        <w:t xml:space="preserve"> </w:t>
      </w:r>
      <w:r w:rsidR="007241DB" w:rsidRPr="00E714FC">
        <w:t>Town Resident</w:t>
      </w:r>
      <w:r w:rsidR="00E714FC" w:rsidRPr="00E714FC">
        <w:t>;</w:t>
      </w:r>
      <w:r w:rsidR="00E714FC">
        <w:rPr>
          <w:b/>
        </w:rPr>
        <w:t xml:space="preserve"> Mike Faulk, </w:t>
      </w:r>
      <w:r w:rsidR="00E714FC" w:rsidRPr="00E714FC">
        <w:t>Lima Town Supervisor;</w:t>
      </w:r>
      <w:r w:rsidR="00E714FC">
        <w:rPr>
          <w:b/>
        </w:rPr>
        <w:t xml:space="preserve"> Hannah Weltzer, </w:t>
      </w:r>
      <w:r w:rsidR="00E714FC" w:rsidRPr="00E714FC">
        <w:t>American Lung Association</w:t>
      </w:r>
    </w:p>
    <w:p w:rsidR="004D3782" w:rsidRPr="0045107C" w:rsidRDefault="004D3782" w:rsidP="00B45CAE">
      <w:pPr>
        <w:rPr>
          <w:szCs w:val="32"/>
        </w:rPr>
      </w:pPr>
    </w:p>
    <w:tbl>
      <w:tblPr>
        <w:tblpPr w:leftFromText="180" w:rightFromText="180" w:vertAnchor="text" w:horzAnchor="margin" w:tblpY="33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794"/>
        <w:gridCol w:w="3168"/>
      </w:tblGrid>
      <w:tr w:rsidR="00A16B55" w:rsidTr="005E229D">
        <w:trPr>
          <w:trHeight w:val="347"/>
        </w:trPr>
        <w:tc>
          <w:tcPr>
            <w:tcW w:w="3618" w:type="dxa"/>
          </w:tcPr>
          <w:p w:rsidR="00A16B55" w:rsidRPr="0081336F" w:rsidRDefault="00A16B55" w:rsidP="005E229D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794" w:type="dxa"/>
          </w:tcPr>
          <w:p w:rsidR="00A16B55" w:rsidRPr="0081336F" w:rsidRDefault="00A16B55" w:rsidP="005E229D">
            <w:pPr>
              <w:jc w:val="center"/>
              <w:rPr>
                <w:b/>
              </w:rPr>
            </w:pPr>
            <w:r>
              <w:rPr>
                <w:b/>
              </w:rPr>
              <w:t>FINDINGS/DISCUSSION</w:t>
            </w:r>
          </w:p>
        </w:tc>
        <w:tc>
          <w:tcPr>
            <w:tcW w:w="3168" w:type="dxa"/>
          </w:tcPr>
          <w:p w:rsidR="00A16B55" w:rsidRPr="0081336F" w:rsidRDefault="00A16B55" w:rsidP="005E229D">
            <w:pPr>
              <w:jc w:val="center"/>
              <w:rPr>
                <w:b/>
              </w:rPr>
            </w:pPr>
            <w:r>
              <w:rPr>
                <w:b/>
              </w:rPr>
              <w:t>ACTION/FOLLOW-UP</w:t>
            </w:r>
          </w:p>
        </w:tc>
      </w:tr>
      <w:tr w:rsidR="00A16B55" w:rsidTr="005E229D">
        <w:trPr>
          <w:trHeight w:val="360"/>
        </w:trPr>
        <w:tc>
          <w:tcPr>
            <w:tcW w:w="3618" w:type="dxa"/>
          </w:tcPr>
          <w:p w:rsidR="00A16B55" w:rsidRPr="0081336F" w:rsidRDefault="00A16B55" w:rsidP="005E229D">
            <w:pPr>
              <w:rPr>
                <w:b/>
              </w:rPr>
            </w:pPr>
            <w:r>
              <w:rPr>
                <w:b/>
              </w:rPr>
              <w:t>Welcome and Introductions</w:t>
            </w:r>
          </w:p>
        </w:tc>
        <w:tc>
          <w:tcPr>
            <w:tcW w:w="7794" w:type="dxa"/>
          </w:tcPr>
          <w:p w:rsidR="00A16B55" w:rsidRPr="000C4834" w:rsidRDefault="00DE33DE" w:rsidP="005E229D">
            <w:r>
              <w:t xml:space="preserve">Introductions of everyone at the meeting. </w:t>
            </w:r>
          </w:p>
        </w:tc>
        <w:tc>
          <w:tcPr>
            <w:tcW w:w="3168" w:type="dxa"/>
          </w:tcPr>
          <w:p w:rsidR="00A16B55" w:rsidRPr="005B26E2" w:rsidRDefault="00A16B55" w:rsidP="005B26E2">
            <w:pPr>
              <w:rPr>
                <w:i/>
              </w:rPr>
            </w:pPr>
          </w:p>
        </w:tc>
      </w:tr>
      <w:tr w:rsidR="00E714FC" w:rsidTr="005E229D">
        <w:trPr>
          <w:trHeight w:val="360"/>
        </w:trPr>
        <w:tc>
          <w:tcPr>
            <w:tcW w:w="3618" w:type="dxa"/>
          </w:tcPr>
          <w:p w:rsidR="00E714FC" w:rsidRDefault="00E714FC" w:rsidP="005E229D">
            <w:pPr>
              <w:rPr>
                <w:b/>
              </w:rPr>
            </w:pPr>
            <w:r>
              <w:rPr>
                <w:b/>
              </w:rPr>
              <w:t>American Lung Association Presentation</w:t>
            </w:r>
          </w:p>
        </w:tc>
        <w:tc>
          <w:tcPr>
            <w:tcW w:w="7794" w:type="dxa"/>
          </w:tcPr>
          <w:p w:rsidR="00E714FC" w:rsidRDefault="00E714FC" w:rsidP="005B26E2">
            <w:r>
              <w:t>Hannah Weltzer,</w:t>
            </w:r>
            <w:r w:rsidR="005B26E2">
              <w:t xml:space="preserve"> through the</w:t>
            </w:r>
            <w:r>
              <w:t xml:space="preserve"> American Lung Association, presented on </w:t>
            </w:r>
            <w:r w:rsidR="005B26E2">
              <w:t>their</w:t>
            </w:r>
            <w:r>
              <w:t xml:space="preserve"> goal of adding vaping to the NY state tobacco smoking </w:t>
            </w:r>
            <w:r w:rsidR="005B26E2">
              <w:t>policy</w:t>
            </w:r>
          </w:p>
        </w:tc>
        <w:tc>
          <w:tcPr>
            <w:tcW w:w="3168" w:type="dxa"/>
          </w:tcPr>
          <w:p w:rsidR="00E714FC" w:rsidRPr="00DE33DE" w:rsidRDefault="00E714FC" w:rsidP="00DE33DE">
            <w:pPr>
              <w:rPr>
                <w:i/>
              </w:rPr>
            </w:pPr>
          </w:p>
        </w:tc>
      </w:tr>
      <w:tr w:rsidR="00DE33DE" w:rsidTr="005D7CBB">
        <w:trPr>
          <w:trHeight w:val="3200"/>
        </w:trPr>
        <w:tc>
          <w:tcPr>
            <w:tcW w:w="3618" w:type="dxa"/>
          </w:tcPr>
          <w:p w:rsidR="00DE33DE" w:rsidRPr="006E4C74" w:rsidRDefault="00DE33DE" w:rsidP="005E2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on Roles and Outreach</w:t>
            </w:r>
          </w:p>
        </w:tc>
        <w:tc>
          <w:tcPr>
            <w:tcW w:w="7794" w:type="dxa"/>
          </w:tcPr>
          <w:p w:rsidR="00DE33DE" w:rsidRDefault="00DE33DE" w:rsidP="00DE33D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DE33DE">
              <w:t>Steering Group and Helpers Group</w:t>
            </w:r>
          </w:p>
          <w:p w:rsidR="004760B6" w:rsidRDefault="004760B6" w:rsidP="004760B6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</w:pPr>
            <w:r>
              <w:t xml:space="preserve">No updates on assigning the designated roles. Still looking for someone to take over. </w:t>
            </w:r>
          </w:p>
          <w:p w:rsidR="00DE33DE" w:rsidRDefault="00DE33DE" w:rsidP="00DE33DE">
            <w:pPr>
              <w:pStyle w:val="ListParagraph"/>
              <w:numPr>
                <w:ilvl w:val="0"/>
                <w:numId w:val="4"/>
              </w:numPr>
            </w:pPr>
            <w:r w:rsidRPr="00DE33DE">
              <w:t>Positively Lima Facebook</w:t>
            </w:r>
          </w:p>
          <w:p w:rsidR="00DE33DE" w:rsidRPr="00DE33DE" w:rsidRDefault="00DE33DE" w:rsidP="00DE33DE">
            <w:pPr>
              <w:pStyle w:val="ListParagraph"/>
              <w:numPr>
                <w:ilvl w:val="1"/>
                <w:numId w:val="4"/>
              </w:numPr>
            </w:pPr>
          </w:p>
          <w:p w:rsidR="00DE33DE" w:rsidRDefault="00DE33DE" w:rsidP="00DE33DE">
            <w:pPr>
              <w:pStyle w:val="ListParagraph"/>
              <w:numPr>
                <w:ilvl w:val="0"/>
                <w:numId w:val="4"/>
              </w:numPr>
            </w:pPr>
            <w:r w:rsidRPr="00DE33DE">
              <w:t>Google Drive</w:t>
            </w:r>
          </w:p>
          <w:p w:rsidR="00DE33DE" w:rsidRPr="00DE33DE" w:rsidRDefault="004760B6" w:rsidP="00DE33DE">
            <w:pPr>
              <w:pStyle w:val="ListParagraph"/>
              <w:numPr>
                <w:ilvl w:val="1"/>
                <w:numId w:val="4"/>
              </w:numPr>
            </w:pPr>
            <w:r>
              <w:t xml:space="preserve">Unsure of who is working on this. Trying to find an online storage space to link to the Be Well Lima website. </w:t>
            </w:r>
          </w:p>
          <w:p w:rsidR="00DE33DE" w:rsidRDefault="00DE33DE" w:rsidP="00DE33DE">
            <w:pPr>
              <w:pStyle w:val="ListParagraph"/>
              <w:numPr>
                <w:ilvl w:val="0"/>
                <w:numId w:val="4"/>
              </w:numPr>
            </w:pPr>
            <w:r w:rsidRPr="00DE33DE">
              <w:t>Sharing Be Well on Other Community Websites</w:t>
            </w:r>
          </w:p>
          <w:p w:rsidR="00DE33DE" w:rsidRPr="00A10B0A" w:rsidRDefault="002B4B55" w:rsidP="002B4B55">
            <w:pPr>
              <w:pStyle w:val="ListParagraph"/>
              <w:numPr>
                <w:ilvl w:val="1"/>
                <w:numId w:val="4"/>
              </w:numPr>
            </w:pPr>
            <w:r>
              <w:t xml:space="preserve">GVHP has access to their website again so Be Well Lima page </w:t>
            </w:r>
            <w:proofErr w:type="gramStart"/>
            <w:r>
              <w:t>will be added</w:t>
            </w:r>
            <w:proofErr w:type="gramEnd"/>
            <w:r>
              <w:t xml:space="preserve"> as soon as possible.</w:t>
            </w:r>
            <w:bookmarkStart w:id="0" w:name="_GoBack"/>
            <w:bookmarkEnd w:id="0"/>
          </w:p>
        </w:tc>
        <w:tc>
          <w:tcPr>
            <w:tcW w:w="3168" w:type="dxa"/>
          </w:tcPr>
          <w:p w:rsidR="00DE33DE" w:rsidRDefault="004760B6" w:rsidP="00B61FF2">
            <w:pPr>
              <w:rPr>
                <w:i/>
              </w:rPr>
            </w:pPr>
            <w:r>
              <w:rPr>
                <w:i/>
              </w:rPr>
              <w:t>Mayor Skiptunas to reach out to people for designated roles.</w:t>
            </w:r>
          </w:p>
          <w:p w:rsidR="004760B6" w:rsidRDefault="004760B6" w:rsidP="00B61FF2">
            <w:pPr>
              <w:rPr>
                <w:i/>
              </w:rPr>
            </w:pPr>
          </w:p>
          <w:p w:rsidR="004760B6" w:rsidRPr="00C76360" w:rsidRDefault="004760B6" w:rsidP="00B61FF2">
            <w:pPr>
              <w:rPr>
                <w:i/>
              </w:rPr>
            </w:pPr>
            <w:r>
              <w:rPr>
                <w:i/>
              </w:rPr>
              <w:t xml:space="preserve">Bridgette to find guidance for using/setting up the BWL </w:t>
            </w:r>
            <w:r w:rsidR="00CD04FF">
              <w:rPr>
                <w:i/>
              </w:rPr>
              <w:t>Facebook</w:t>
            </w:r>
          </w:p>
        </w:tc>
      </w:tr>
      <w:tr w:rsidR="00DE33DE" w:rsidTr="00DE33DE">
        <w:trPr>
          <w:trHeight w:val="63"/>
        </w:trPr>
        <w:tc>
          <w:tcPr>
            <w:tcW w:w="3618" w:type="dxa"/>
          </w:tcPr>
          <w:p w:rsidR="00DE33DE" w:rsidRDefault="00DE33DE" w:rsidP="005E2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Stretch Break</w:t>
            </w:r>
          </w:p>
        </w:tc>
        <w:tc>
          <w:tcPr>
            <w:tcW w:w="7794" w:type="dxa"/>
          </w:tcPr>
          <w:p w:rsidR="00DE33DE" w:rsidRPr="00DE33DE" w:rsidRDefault="00DE33DE" w:rsidP="00DE33DE">
            <w:pPr>
              <w:autoSpaceDE w:val="0"/>
              <w:autoSpaceDN w:val="0"/>
              <w:adjustRightInd w:val="0"/>
            </w:pPr>
          </w:p>
        </w:tc>
        <w:tc>
          <w:tcPr>
            <w:tcW w:w="3168" w:type="dxa"/>
          </w:tcPr>
          <w:p w:rsidR="00DE33DE" w:rsidRPr="00C76360" w:rsidRDefault="00DE33DE" w:rsidP="00B61FF2">
            <w:pPr>
              <w:rPr>
                <w:i/>
              </w:rPr>
            </w:pPr>
          </w:p>
        </w:tc>
      </w:tr>
      <w:tr w:rsidR="00A16B55" w:rsidTr="005E229D">
        <w:trPr>
          <w:trHeight w:val="347"/>
        </w:trPr>
        <w:tc>
          <w:tcPr>
            <w:tcW w:w="3618" w:type="dxa"/>
          </w:tcPr>
          <w:p w:rsidR="00A16B55" w:rsidRPr="0081336F" w:rsidRDefault="00A16B55" w:rsidP="005E2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on Timeline for Next Steps</w:t>
            </w:r>
            <w:r w:rsidR="00DE33DE">
              <w:rPr>
                <w:b/>
                <w:sz w:val="22"/>
                <w:szCs w:val="22"/>
              </w:rPr>
              <w:t>: assessments and policy/practice change</w:t>
            </w:r>
          </w:p>
        </w:tc>
        <w:tc>
          <w:tcPr>
            <w:tcW w:w="7794" w:type="dxa"/>
          </w:tcPr>
          <w:p w:rsidR="004F6BAE" w:rsidRDefault="002B4B55" w:rsidP="002B4B55">
            <w:pPr>
              <w:pStyle w:val="ListParagraph"/>
              <w:numPr>
                <w:ilvl w:val="0"/>
                <w:numId w:val="6"/>
              </w:numPr>
            </w:pPr>
            <w:r>
              <w:t>Community Assessment has been extended to March 31</w:t>
            </w:r>
            <w:r w:rsidRPr="002B4B55">
              <w:rPr>
                <w:vertAlign w:val="superscript"/>
              </w:rPr>
              <w:t>st</w:t>
            </w:r>
            <w:r>
              <w:t>. PIVITAL will compile data.</w:t>
            </w:r>
          </w:p>
          <w:p w:rsidR="002B4B55" w:rsidRPr="005E229D" w:rsidRDefault="002B4B55" w:rsidP="002B4B55">
            <w:pPr>
              <w:pStyle w:val="ListParagraph"/>
              <w:numPr>
                <w:ilvl w:val="0"/>
                <w:numId w:val="6"/>
              </w:numPr>
            </w:pPr>
            <w:r>
              <w:t xml:space="preserve">Looking into having someone from workforce development complete the worksite assessment. More details to come. </w:t>
            </w:r>
          </w:p>
        </w:tc>
        <w:tc>
          <w:tcPr>
            <w:tcW w:w="3168" w:type="dxa"/>
          </w:tcPr>
          <w:p w:rsidR="00A16B55" w:rsidRPr="00C76360" w:rsidRDefault="002B4B55" w:rsidP="005E229D">
            <w:pPr>
              <w:rPr>
                <w:i/>
              </w:rPr>
            </w:pPr>
            <w:r>
              <w:rPr>
                <w:i/>
              </w:rPr>
              <w:t>Bridgette to send data to PIVITAL when completed</w:t>
            </w:r>
          </w:p>
        </w:tc>
      </w:tr>
      <w:tr w:rsidR="00DE33DE" w:rsidTr="00C06733">
        <w:trPr>
          <w:trHeight w:val="2208"/>
        </w:trPr>
        <w:tc>
          <w:tcPr>
            <w:tcW w:w="3618" w:type="dxa"/>
          </w:tcPr>
          <w:p w:rsidR="00DE33DE" w:rsidRPr="0081336F" w:rsidRDefault="00DE33DE" w:rsidP="00DE33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Discussion on other business</w:t>
            </w:r>
          </w:p>
        </w:tc>
        <w:tc>
          <w:tcPr>
            <w:tcW w:w="7794" w:type="dxa"/>
          </w:tcPr>
          <w:p w:rsidR="00506239" w:rsidRDefault="005B26E2" w:rsidP="00DE33DE">
            <w:pPr>
              <w:pStyle w:val="ListParagraph"/>
              <w:numPr>
                <w:ilvl w:val="0"/>
                <w:numId w:val="5"/>
              </w:numPr>
            </w:pPr>
            <w:r>
              <w:t>Budget for 2024</w:t>
            </w:r>
            <w:r w:rsidR="002B4B55">
              <w:t xml:space="preserve">: Trying to think about year ahead with </w:t>
            </w:r>
            <w:proofErr w:type="spellStart"/>
            <w:r w:rsidR="002B4B55">
              <w:t>Pennysaver</w:t>
            </w:r>
            <w:proofErr w:type="spellEnd"/>
            <w:r w:rsidR="002B4B55">
              <w:t xml:space="preserve"> and Facebook ads as the budget is for all </w:t>
            </w:r>
            <w:proofErr w:type="gramStart"/>
            <w:r w:rsidR="002B4B55">
              <w:t>3</w:t>
            </w:r>
            <w:proofErr w:type="gramEnd"/>
            <w:r w:rsidR="002B4B55">
              <w:t xml:space="preserve"> Be Well communities. The </w:t>
            </w:r>
            <w:proofErr w:type="spellStart"/>
            <w:r w:rsidR="002B4B55">
              <w:t>Pennysaver</w:t>
            </w:r>
            <w:proofErr w:type="spellEnd"/>
            <w:r w:rsidR="002B4B55">
              <w:t xml:space="preserve"> has </w:t>
            </w:r>
            <w:proofErr w:type="gramStart"/>
            <w:r w:rsidR="002B4B55">
              <w:t>3</w:t>
            </w:r>
            <w:proofErr w:type="gramEnd"/>
            <w:r w:rsidR="002B4B55">
              <w:t xml:space="preserve"> sections </w:t>
            </w:r>
            <w:r w:rsidR="00506239">
              <w:t xml:space="preserve">within Livingston County </w:t>
            </w:r>
            <w:r w:rsidR="002B4B55">
              <w:t xml:space="preserve">so wherever the group thinks would be most beneficial to advertise will depend on how to post with </w:t>
            </w:r>
            <w:proofErr w:type="spellStart"/>
            <w:r w:rsidR="002B4B55">
              <w:t>Pennysaver</w:t>
            </w:r>
            <w:proofErr w:type="spellEnd"/>
            <w:r w:rsidR="002B4B55">
              <w:t xml:space="preserve">. </w:t>
            </w:r>
            <w:r w:rsidR="00506239">
              <w:t xml:space="preserve">Can also do a “stuffer” (colored page) in the </w:t>
            </w:r>
            <w:proofErr w:type="spellStart"/>
            <w:r w:rsidR="00506239">
              <w:t>Pennysaver</w:t>
            </w:r>
            <w:proofErr w:type="spellEnd"/>
            <w:r w:rsidR="00506239">
              <w:t xml:space="preserve"> as an ad to highlight events</w:t>
            </w:r>
          </w:p>
          <w:p w:rsidR="002B4B55" w:rsidRDefault="00506239" w:rsidP="00506239">
            <w:pPr>
              <w:pStyle w:val="ListParagraph"/>
              <w:ind w:left="360"/>
            </w:pPr>
            <w:r>
              <w:t>T</w:t>
            </w:r>
            <w:r w:rsidR="002B4B55">
              <w:t>hink</w:t>
            </w:r>
            <w:r>
              <w:t>ing</w:t>
            </w:r>
            <w:r w:rsidR="002B4B55">
              <w:t xml:space="preserve"> of what ads will be needed ahead of time: </w:t>
            </w:r>
          </w:p>
          <w:p w:rsidR="005B26E2" w:rsidRDefault="00506239" w:rsidP="00506239">
            <w:pPr>
              <w:pStyle w:val="ListParagraph"/>
              <w:numPr>
                <w:ilvl w:val="2"/>
                <w:numId w:val="5"/>
              </w:numPr>
            </w:pPr>
            <w:r>
              <w:t>G</w:t>
            </w:r>
            <w:r w:rsidR="002B4B55">
              <w:t xml:space="preserve">etting the word out for the </w:t>
            </w:r>
            <w:r>
              <w:t xml:space="preserve">Lima Bean </w:t>
            </w:r>
            <w:r w:rsidR="002B4B55">
              <w:t xml:space="preserve">5k as </w:t>
            </w:r>
            <w:proofErr w:type="spellStart"/>
            <w:r w:rsidR="002B4B55">
              <w:t>it’</w:t>
            </w:r>
            <w:r>
              <w:t>s</w:t>
            </w:r>
            <w:proofErr w:type="spellEnd"/>
            <w:r>
              <w:t xml:space="preserve"> new</w:t>
            </w:r>
          </w:p>
          <w:p w:rsidR="00506239" w:rsidRDefault="00506239" w:rsidP="00506239">
            <w:pPr>
              <w:pStyle w:val="ListParagraph"/>
              <w:numPr>
                <w:ilvl w:val="2"/>
                <w:numId w:val="5"/>
              </w:numPr>
            </w:pPr>
            <w:r>
              <w:t>Crossroads festival</w:t>
            </w:r>
          </w:p>
          <w:p w:rsidR="00506239" w:rsidRDefault="00506239" w:rsidP="00506239">
            <w:pPr>
              <w:pStyle w:val="ListParagraph"/>
              <w:numPr>
                <w:ilvl w:val="2"/>
                <w:numId w:val="5"/>
              </w:numPr>
            </w:pPr>
            <w:r>
              <w:t>German Festival in June</w:t>
            </w:r>
          </w:p>
          <w:p w:rsidR="00506239" w:rsidRDefault="00506239" w:rsidP="00506239">
            <w:pPr>
              <w:pStyle w:val="ListParagraph"/>
              <w:numPr>
                <w:ilvl w:val="2"/>
                <w:numId w:val="5"/>
              </w:numPr>
            </w:pPr>
            <w:r>
              <w:t>Fireworks display on July 4</w:t>
            </w:r>
            <w:r w:rsidRPr="00506239">
              <w:rPr>
                <w:vertAlign w:val="superscript"/>
              </w:rPr>
              <w:t>th</w:t>
            </w:r>
          </w:p>
          <w:p w:rsidR="00506239" w:rsidRDefault="00506239" w:rsidP="00506239">
            <w:pPr>
              <w:pStyle w:val="ListParagraph"/>
              <w:numPr>
                <w:ilvl w:val="2"/>
                <w:numId w:val="5"/>
              </w:numPr>
            </w:pPr>
            <w:r>
              <w:t>Living history/civil war event in July or August</w:t>
            </w:r>
          </w:p>
          <w:p w:rsidR="00C435A2" w:rsidRDefault="00506239" w:rsidP="00C435A2">
            <w:pPr>
              <w:pStyle w:val="ListParagraph"/>
              <w:ind w:left="360"/>
            </w:pPr>
            <w:r>
              <w:t xml:space="preserve">Can possibly create a rack card for upcoming events </w:t>
            </w:r>
            <w:proofErr w:type="gramStart"/>
            <w:r>
              <w:t>to potentially use</w:t>
            </w:r>
            <w:proofErr w:type="gramEnd"/>
            <w:r>
              <w:t xml:space="preserve"> as a stuffer in the </w:t>
            </w:r>
            <w:proofErr w:type="spellStart"/>
            <w:r>
              <w:t>Pennysaver</w:t>
            </w:r>
            <w:proofErr w:type="spellEnd"/>
            <w:r>
              <w:t xml:space="preserve">. </w:t>
            </w:r>
            <w:r w:rsidR="00C435A2">
              <w:t>The d</w:t>
            </w:r>
            <w:r>
              <w:t xml:space="preserve">eadline </w:t>
            </w:r>
            <w:r w:rsidR="00C435A2">
              <w:t xml:space="preserve">for “stuffing” </w:t>
            </w:r>
            <w:r>
              <w:t xml:space="preserve">depends on when the ad needs to drop- typically needs to be submitted on a Monday to be printed and </w:t>
            </w:r>
            <w:r w:rsidR="00C435A2">
              <w:t>“</w:t>
            </w:r>
            <w:r>
              <w:t>stuffed</w:t>
            </w:r>
            <w:r w:rsidR="00C435A2">
              <w:t>”</w:t>
            </w:r>
            <w:r w:rsidR="00F82EFD">
              <w:t xml:space="preserve"> for Friday</w:t>
            </w:r>
          </w:p>
          <w:p w:rsidR="00DE33DE" w:rsidRPr="00DE33DE" w:rsidRDefault="00DE33DE" w:rsidP="00C435A2">
            <w:pPr>
              <w:pStyle w:val="ListParagraph"/>
              <w:numPr>
                <w:ilvl w:val="0"/>
                <w:numId w:val="5"/>
              </w:numPr>
            </w:pPr>
            <w:r w:rsidRPr="00DE33DE">
              <w:t>“Move More” Resources:</w:t>
            </w:r>
          </w:p>
          <w:p w:rsidR="00DE33DE" w:rsidRDefault="00DE33DE" w:rsidP="00DE33DE">
            <w:pPr>
              <w:pStyle w:val="ListParagraph"/>
              <w:numPr>
                <w:ilvl w:val="1"/>
                <w:numId w:val="5"/>
              </w:numPr>
            </w:pPr>
            <w:r w:rsidRPr="00DE33DE">
              <w:t>Office for the Aging assist with Tai Chi classes</w:t>
            </w:r>
          </w:p>
          <w:p w:rsidR="00C435A2" w:rsidRPr="00DE33DE" w:rsidRDefault="00C435A2" w:rsidP="00C435A2">
            <w:pPr>
              <w:pStyle w:val="ListParagraph"/>
              <w:numPr>
                <w:ilvl w:val="2"/>
                <w:numId w:val="5"/>
              </w:numPr>
            </w:pPr>
            <w:r>
              <w:t xml:space="preserve">Last </w:t>
            </w:r>
            <w:r w:rsidR="00BE15DC">
              <w:t xml:space="preserve">fall’s Tai Chi </w:t>
            </w:r>
            <w:proofErr w:type="gramStart"/>
            <w:r w:rsidR="00BE15DC">
              <w:t>1</w:t>
            </w:r>
            <w:proofErr w:type="gramEnd"/>
            <w:r>
              <w:t xml:space="preserve"> class d</w:t>
            </w:r>
            <w:r w:rsidR="00BE15DC">
              <w:t>id not draw enough participants so it was moved to Livonia.</w:t>
            </w:r>
            <w:r>
              <w:t xml:space="preserve"> </w:t>
            </w:r>
            <w:r w:rsidR="00BE15DC">
              <w:t>The marketing to Lima Golden Agers did not get enough people in attendance. We can maybe try restricting the class to the town and village of Lima</w:t>
            </w:r>
          </w:p>
          <w:p w:rsidR="00DE33DE" w:rsidRDefault="00DE33DE" w:rsidP="00DE33DE">
            <w:pPr>
              <w:pStyle w:val="ListParagraph"/>
              <w:numPr>
                <w:ilvl w:val="1"/>
                <w:numId w:val="5"/>
              </w:numPr>
            </w:pPr>
            <w:r w:rsidRPr="00DE33DE">
              <w:t>Meditation walk, dance and yoga classes</w:t>
            </w:r>
          </w:p>
          <w:p w:rsidR="00C435A2" w:rsidRDefault="00BE15DC" w:rsidP="00C435A2">
            <w:pPr>
              <w:pStyle w:val="ListParagraph"/>
              <w:numPr>
                <w:ilvl w:val="2"/>
                <w:numId w:val="5"/>
              </w:numPr>
            </w:pPr>
            <w:r>
              <w:t>Eri</w:t>
            </w:r>
            <w:r w:rsidR="00C435A2">
              <w:t xml:space="preserve">ka got a new job so these </w:t>
            </w:r>
            <w:r>
              <w:t>will</w:t>
            </w:r>
            <w:r w:rsidR="00C435A2">
              <w:t xml:space="preserve"> not</w:t>
            </w:r>
            <w:r>
              <w:t xml:space="preserve"> be</w:t>
            </w:r>
            <w:r w:rsidR="00C435A2">
              <w:t xml:space="preserve"> happen</w:t>
            </w:r>
            <w:r>
              <w:t>ing</w:t>
            </w:r>
            <w:r w:rsidR="00F82EFD">
              <w:t xml:space="preserve"> at this time</w:t>
            </w:r>
          </w:p>
          <w:p w:rsidR="00BE15DC" w:rsidRDefault="00BE15DC" w:rsidP="00BE15DC">
            <w:pPr>
              <w:pStyle w:val="ListParagraph"/>
              <w:numPr>
                <w:ilvl w:val="1"/>
                <w:numId w:val="5"/>
              </w:numPr>
            </w:pPr>
            <w:r>
              <w:t>Walking/Sidewalk</w:t>
            </w:r>
          </w:p>
          <w:p w:rsidR="00BE15DC" w:rsidRPr="00DE33DE" w:rsidRDefault="00BE15DC" w:rsidP="00BE15DC">
            <w:pPr>
              <w:pStyle w:val="ListParagraph"/>
              <w:numPr>
                <w:ilvl w:val="2"/>
                <w:numId w:val="5"/>
              </w:numPr>
            </w:pPr>
            <w:r>
              <w:t xml:space="preserve">Genesee Region Planning council applied for a grant this year to extend sidewalk from Gail Road to County </w:t>
            </w:r>
            <w:proofErr w:type="gramStart"/>
            <w:r>
              <w:t>Line which</w:t>
            </w:r>
            <w:proofErr w:type="gramEnd"/>
            <w:r>
              <w:t xml:space="preserve"> allows for walking access to a nice farm stand, the driving range, the art gallery. Grant no</w:t>
            </w:r>
            <w:r w:rsidR="00F82EFD">
              <w:t>tification will be in September</w:t>
            </w:r>
          </w:p>
          <w:p w:rsidR="00C435A2" w:rsidRDefault="00DE33DE" w:rsidP="00C435A2">
            <w:pPr>
              <w:pStyle w:val="ListParagraph"/>
              <w:numPr>
                <w:ilvl w:val="1"/>
                <w:numId w:val="5"/>
              </w:numPr>
            </w:pPr>
            <w:r w:rsidRPr="00DE33DE">
              <w:t>Promote Lima Bean 5K Run/Walk</w:t>
            </w:r>
          </w:p>
          <w:p w:rsidR="00C435A2" w:rsidRPr="00DE33DE" w:rsidRDefault="00C435A2" w:rsidP="00C435A2">
            <w:pPr>
              <w:pStyle w:val="ListParagraph"/>
              <w:numPr>
                <w:ilvl w:val="2"/>
                <w:numId w:val="5"/>
              </w:numPr>
            </w:pPr>
            <w:r>
              <w:t>GVHP would like to be a brown</w:t>
            </w:r>
            <w:r w:rsidR="00CD04FF">
              <w:t xml:space="preserve"> level</w:t>
            </w:r>
            <w:r>
              <w:t xml:space="preserve"> sponsor for the Lima Bean 5k</w:t>
            </w:r>
            <w:r w:rsidR="00F82EFD">
              <w:t xml:space="preserve"> (around $100)</w:t>
            </w:r>
          </w:p>
          <w:p w:rsidR="00DE33DE" w:rsidRPr="00DE33DE" w:rsidRDefault="00DE33DE" w:rsidP="00DE33DE">
            <w:pPr>
              <w:pStyle w:val="ListParagraph"/>
              <w:numPr>
                <w:ilvl w:val="0"/>
                <w:numId w:val="5"/>
              </w:numPr>
            </w:pPr>
            <w:r w:rsidRPr="00DE33DE">
              <w:t>“Stress Less” Resources:</w:t>
            </w:r>
          </w:p>
          <w:p w:rsidR="00DE33DE" w:rsidRDefault="00DE33DE" w:rsidP="00DE33DE">
            <w:pPr>
              <w:pStyle w:val="ListParagraph"/>
              <w:numPr>
                <w:ilvl w:val="1"/>
                <w:numId w:val="5"/>
              </w:numPr>
            </w:pPr>
            <w:r w:rsidRPr="00DE33DE">
              <w:t>Possibility of purchasing items for Public Library</w:t>
            </w:r>
          </w:p>
          <w:p w:rsidR="00F82EFD" w:rsidRPr="00DE33DE" w:rsidRDefault="00F82EFD" w:rsidP="00F82EFD">
            <w:pPr>
              <w:pStyle w:val="ListParagraph"/>
              <w:numPr>
                <w:ilvl w:val="2"/>
                <w:numId w:val="5"/>
              </w:numPr>
            </w:pPr>
            <w:r>
              <w:lastRenderedPageBreak/>
              <w:t xml:space="preserve">GVHP will purchase the top </w:t>
            </w:r>
            <w:proofErr w:type="gramStart"/>
            <w:r>
              <w:t>5</w:t>
            </w:r>
            <w:proofErr w:type="gramEnd"/>
            <w:r>
              <w:t xml:space="preserve"> picks from Christine’s list. If the library is willing to buy any of the books, the librarian will bring them to the library board to discuss purchasing</w:t>
            </w:r>
          </w:p>
          <w:p w:rsidR="00DE33DE" w:rsidRDefault="00DE33DE" w:rsidP="00DE33DE">
            <w:pPr>
              <w:pStyle w:val="ListParagraph"/>
              <w:numPr>
                <w:ilvl w:val="1"/>
                <w:numId w:val="5"/>
              </w:numPr>
            </w:pPr>
            <w:r w:rsidRPr="00DE33DE">
              <w:t>Mental Health/Wellbeing Podcast</w:t>
            </w:r>
          </w:p>
          <w:p w:rsidR="00F82EFD" w:rsidRDefault="00F82EFD" w:rsidP="00F82EFD">
            <w:pPr>
              <w:pStyle w:val="ListParagraph"/>
              <w:numPr>
                <w:ilvl w:val="2"/>
                <w:numId w:val="5"/>
              </w:numPr>
            </w:pPr>
            <w:r>
              <w:t xml:space="preserve">Can be added to </w:t>
            </w:r>
            <w:proofErr w:type="gramStart"/>
            <w:r>
              <w:t>Be</w:t>
            </w:r>
            <w:proofErr w:type="gramEnd"/>
            <w:r>
              <w:t xml:space="preserve"> Well Lima website when it’s more up and running. Christine has been pulling out commercials that were included and contacted the vendor to ensure using it will be repurposed legally.</w:t>
            </w:r>
          </w:p>
        </w:tc>
        <w:tc>
          <w:tcPr>
            <w:tcW w:w="3168" w:type="dxa"/>
          </w:tcPr>
          <w:p w:rsidR="00DE33DE" w:rsidRDefault="00DE33DE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5E229D">
            <w:pPr>
              <w:rPr>
                <w:i/>
              </w:rPr>
            </w:pPr>
          </w:p>
          <w:p w:rsidR="00C435A2" w:rsidRDefault="00C435A2" w:rsidP="00C435A2">
            <w:pPr>
              <w:rPr>
                <w:i/>
              </w:rPr>
            </w:pPr>
            <w:r>
              <w:rPr>
                <w:i/>
              </w:rPr>
              <w:t>Mike to reach out to Lima Golden Agers about signing up for a Tai Chi class</w:t>
            </w:r>
            <w:r w:rsidR="00BE15DC">
              <w:rPr>
                <w:i/>
              </w:rPr>
              <w:t xml:space="preserve"> before Bridgette reaches out to Sue </w:t>
            </w:r>
            <w:proofErr w:type="spellStart"/>
            <w:r w:rsidR="00BE15DC">
              <w:rPr>
                <w:i/>
              </w:rPr>
              <w:t>Carlock</w:t>
            </w:r>
            <w:proofErr w:type="spellEnd"/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C435A2">
            <w:pPr>
              <w:rPr>
                <w:i/>
              </w:rPr>
            </w:pPr>
          </w:p>
          <w:p w:rsidR="00F82EFD" w:rsidRDefault="00F82EFD" w:rsidP="00F82EFD">
            <w:pPr>
              <w:rPr>
                <w:i/>
              </w:rPr>
            </w:pPr>
            <w:r>
              <w:rPr>
                <w:i/>
              </w:rPr>
              <w:t xml:space="preserve">Christine to see which books the library already has and if </w:t>
            </w:r>
            <w:proofErr w:type="gramStart"/>
            <w:r>
              <w:rPr>
                <w:i/>
              </w:rPr>
              <w:t>they’re</w:t>
            </w:r>
            <w:proofErr w:type="gramEnd"/>
            <w:r>
              <w:rPr>
                <w:i/>
              </w:rPr>
              <w:t xml:space="preserve"> able to purchase any from the list.</w:t>
            </w:r>
          </w:p>
          <w:p w:rsidR="00F82EFD" w:rsidRPr="00C76360" w:rsidRDefault="00F82EFD" w:rsidP="00F82EFD">
            <w:pPr>
              <w:rPr>
                <w:i/>
              </w:rPr>
            </w:pPr>
            <w:r>
              <w:rPr>
                <w:i/>
              </w:rPr>
              <w:lastRenderedPageBreak/>
              <w:t>Bridgette to put books library doesn’t have in a Survey monkey for group to pick top 5</w:t>
            </w:r>
          </w:p>
        </w:tc>
      </w:tr>
      <w:tr w:rsidR="00CC411D" w:rsidTr="005E229D">
        <w:trPr>
          <w:trHeight w:val="347"/>
        </w:trPr>
        <w:tc>
          <w:tcPr>
            <w:tcW w:w="3618" w:type="dxa"/>
          </w:tcPr>
          <w:p w:rsidR="00CC411D" w:rsidRDefault="00CC411D" w:rsidP="005E2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7794" w:type="dxa"/>
          </w:tcPr>
          <w:p w:rsidR="00CC411D" w:rsidRDefault="007241DB" w:rsidP="00054F70">
            <w:r>
              <w:t xml:space="preserve">April </w:t>
            </w:r>
            <w:r w:rsidR="00F82EFD">
              <w:t>29</w:t>
            </w:r>
            <w:r w:rsidR="00F82EFD" w:rsidRPr="00F82EFD">
              <w:rPr>
                <w:vertAlign w:val="superscript"/>
              </w:rPr>
              <w:t>th</w:t>
            </w:r>
            <w:r>
              <w:t>, 2024 10:00AM</w:t>
            </w:r>
            <w:r w:rsidR="00F82EFD">
              <w:t xml:space="preserve"> at Lima Town Hall.</w:t>
            </w:r>
          </w:p>
        </w:tc>
        <w:tc>
          <w:tcPr>
            <w:tcW w:w="3168" w:type="dxa"/>
          </w:tcPr>
          <w:p w:rsidR="00CC411D" w:rsidRDefault="00CC411D" w:rsidP="005E229D">
            <w:pPr>
              <w:rPr>
                <w:i/>
              </w:rPr>
            </w:pPr>
          </w:p>
        </w:tc>
      </w:tr>
    </w:tbl>
    <w:p w:rsidR="00E4458B" w:rsidRDefault="00CD04FF" w:rsidP="00594EC6">
      <w:r>
        <w:rPr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8181975</wp:posOffset>
            </wp:positionH>
            <wp:positionV relativeFrom="paragraph">
              <wp:posOffset>1711325</wp:posOffset>
            </wp:positionV>
            <wp:extent cx="904875" cy="904875"/>
            <wp:effectExtent l="0" t="0" r="9525" b="9525"/>
            <wp:wrapNone/>
            <wp:docPr id="2" name="Picture 2" descr="PHAB-SEAL-BLA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AB-SEAL-BLACK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7258050</wp:posOffset>
            </wp:positionH>
            <wp:positionV relativeFrom="paragraph">
              <wp:posOffset>1739265</wp:posOffset>
            </wp:positionV>
            <wp:extent cx="867410" cy="856615"/>
            <wp:effectExtent l="0" t="0" r="8890" b="635"/>
            <wp:wrapNone/>
            <wp:docPr id="1" name="Picture 1" descr="LI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58B">
        <w:rPr>
          <w:b/>
          <w:szCs w:val="32"/>
        </w:rPr>
        <w:tab/>
      </w:r>
      <w:r w:rsidR="00E4458B">
        <w:rPr>
          <w:b/>
          <w:szCs w:val="32"/>
        </w:rPr>
        <w:tab/>
      </w:r>
      <w:r w:rsidR="007B458C">
        <w:rPr>
          <w:b/>
          <w:szCs w:val="32"/>
        </w:rPr>
        <w:tab/>
      </w:r>
      <w:r w:rsidR="007B458C">
        <w:rPr>
          <w:b/>
          <w:szCs w:val="32"/>
        </w:rPr>
        <w:tab/>
      </w:r>
      <w:r w:rsidR="007B458C">
        <w:rPr>
          <w:b/>
          <w:szCs w:val="32"/>
        </w:rPr>
        <w:tab/>
      </w:r>
      <w:r w:rsidR="007B458C">
        <w:rPr>
          <w:b/>
          <w:szCs w:val="32"/>
        </w:rPr>
        <w:tab/>
      </w:r>
      <w:r w:rsidR="007B458C">
        <w:rPr>
          <w:b/>
          <w:szCs w:val="32"/>
        </w:rPr>
        <w:tab/>
      </w:r>
      <w:r w:rsidR="00E4458B">
        <w:rPr>
          <w:b/>
          <w:szCs w:val="32"/>
        </w:rPr>
        <w:tab/>
      </w:r>
    </w:p>
    <w:sectPr w:rsidR="00E4458B" w:rsidSect="00A10B0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658"/>
    <w:multiLevelType w:val="hybridMultilevel"/>
    <w:tmpl w:val="B948A328"/>
    <w:lvl w:ilvl="0" w:tplc="F726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D4DFF"/>
    <w:multiLevelType w:val="hybridMultilevel"/>
    <w:tmpl w:val="FC747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13E0F"/>
    <w:multiLevelType w:val="hybridMultilevel"/>
    <w:tmpl w:val="129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106F"/>
    <w:multiLevelType w:val="hybridMultilevel"/>
    <w:tmpl w:val="2E18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E2227"/>
    <w:multiLevelType w:val="hybridMultilevel"/>
    <w:tmpl w:val="DF8C9434"/>
    <w:lvl w:ilvl="0" w:tplc="737030F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17C4C"/>
    <w:multiLevelType w:val="hybridMultilevel"/>
    <w:tmpl w:val="82F4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AF"/>
    <w:rsid w:val="0000144D"/>
    <w:rsid w:val="00054F70"/>
    <w:rsid w:val="000C4834"/>
    <w:rsid w:val="000C705B"/>
    <w:rsid w:val="000F4428"/>
    <w:rsid w:val="000F7AD7"/>
    <w:rsid w:val="00216552"/>
    <w:rsid w:val="00225FF8"/>
    <w:rsid w:val="00297835"/>
    <w:rsid w:val="00297944"/>
    <w:rsid w:val="002B4B55"/>
    <w:rsid w:val="002B709E"/>
    <w:rsid w:val="002E2F35"/>
    <w:rsid w:val="00324662"/>
    <w:rsid w:val="00330022"/>
    <w:rsid w:val="00375D83"/>
    <w:rsid w:val="003A164F"/>
    <w:rsid w:val="003A1C5C"/>
    <w:rsid w:val="003A5C11"/>
    <w:rsid w:val="003E46C3"/>
    <w:rsid w:val="003F7454"/>
    <w:rsid w:val="00431A48"/>
    <w:rsid w:val="0045107C"/>
    <w:rsid w:val="00466C1B"/>
    <w:rsid w:val="004760B6"/>
    <w:rsid w:val="004D3782"/>
    <w:rsid w:val="004F6BAE"/>
    <w:rsid w:val="004F7058"/>
    <w:rsid w:val="00506239"/>
    <w:rsid w:val="005349DD"/>
    <w:rsid w:val="00563E90"/>
    <w:rsid w:val="00585CD3"/>
    <w:rsid w:val="005863C1"/>
    <w:rsid w:val="00594EC6"/>
    <w:rsid w:val="005A6425"/>
    <w:rsid w:val="005B26E2"/>
    <w:rsid w:val="005D7CBB"/>
    <w:rsid w:val="005E229D"/>
    <w:rsid w:val="0062277D"/>
    <w:rsid w:val="0069157A"/>
    <w:rsid w:val="006C249A"/>
    <w:rsid w:val="006D1FC0"/>
    <w:rsid w:val="006E4C74"/>
    <w:rsid w:val="006F2935"/>
    <w:rsid w:val="007241DB"/>
    <w:rsid w:val="00750D84"/>
    <w:rsid w:val="00756077"/>
    <w:rsid w:val="007A7FAC"/>
    <w:rsid w:val="007B256B"/>
    <w:rsid w:val="007B458C"/>
    <w:rsid w:val="007C5941"/>
    <w:rsid w:val="007E43C9"/>
    <w:rsid w:val="00802D7E"/>
    <w:rsid w:val="0081336F"/>
    <w:rsid w:val="008133B2"/>
    <w:rsid w:val="008705BF"/>
    <w:rsid w:val="008B79A4"/>
    <w:rsid w:val="00917C5D"/>
    <w:rsid w:val="009631F0"/>
    <w:rsid w:val="00976247"/>
    <w:rsid w:val="0097705C"/>
    <w:rsid w:val="00985F60"/>
    <w:rsid w:val="009C01EF"/>
    <w:rsid w:val="009C5B3F"/>
    <w:rsid w:val="009E203E"/>
    <w:rsid w:val="009F0F3D"/>
    <w:rsid w:val="00A10B0A"/>
    <w:rsid w:val="00A16B55"/>
    <w:rsid w:val="00A74214"/>
    <w:rsid w:val="00AC082B"/>
    <w:rsid w:val="00AD5E3F"/>
    <w:rsid w:val="00B14E4E"/>
    <w:rsid w:val="00B45CAE"/>
    <w:rsid w:val="00B558FA"/>
    <w:rsid w:val="00B631FB"/>
    <w:rsid w:val="00B90A06"/>
    <w:rsid w:val="00BA119B"/>
    <w:rsid w:val="00BD36CA"/>
    <w:rsid w:val="00BE15DC"/>
    <w:rsid w:val="00C14C82"/>
    <w:rsid w:val="00C435A2"/>
    <w:rsid w:val="00C575AF"/>
    <w:rsid w:val="00C7366E"/>
    <w:rsid w:val="00C76360"/>
    <w:rsid w:val="00CC411D"/>
    <w:rsid w:val="00CC5D50"/>
    <w:rsid w:val="00CD04FF"/>
    <w:rsid w:val="00D30016"/>
    <w:rsid w:val="00D44017"/>
    <w:rsid w:val="00DE33DE"/>
    <w:rsid w:val="00E4458B"/>
    <w:rsid w:val="00E714FC"/>
    <w:rsid w:val="00E83AC1"/>
    <w:rsid w:val="00EB5E70"/>
    <w:rsid w:val="00ED6647"/>
    <w:rsid w:val="00EF04D0"/>
    <w:rsid w:val="00F77C38"/>
    <w:rsid w:val="00F82EFD"/>
    <w:rsid w:val="00F911D8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348E"/>
  <w15:docId w15:val="{CC985BB3-AD9E-4305-979F-8672EA6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339"/>
      <w:outlineLvl w:val="0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rFonts w:eastAsia="Arial Unicode MS"/>
      <w:b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C7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6CFC-0D93-4EE1-B820-1136F45D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Livingston County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nna</dc:creator>
  <cp:lastModifiedBy>Bridgette Guild</cp:lastModifiedBy>
  <cp:revision>9</cp:revision>
  <cp:lastPrinted>2018-10-12T12:30:00Z</cp:lastPrinted>
  <dcterms:created xsi:type="dcterms:W3CDTF">2024-03-28T17:37:00Z</dcterms:created>
  <dcterms:modified xsi:type="dcterms:W3CDTF">2024-04-10T18:34:00Z</dcterms:modified>
</cp:coreProperties>
</file>